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73" w:rsidRPr="004B62C3" w:rsidRDefault="00594973" w:rsidP="004B08C9">
      <w:pPr>
        <w:spacing w:after="0"/>
        <w:ind w:left="-567"/>
        <w:rPr>
          <w:rFonts w:ascii="Book Antiqua" w:hAnsi="Book Antiqua" w:cs="Tahoma"/>
          <w:b/>
          <w:sz w:val="32"/>
          <w:szCs w:val="32"/>
          <w:u w:val="single"/>
          <w:lang w:val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-101600</wp:posOffset>
            </wp:positionH>
            <wp:positionV relativeFrom="paragraph">
              <wp:posOffset>33655</wp:posOffset>
            </wp:positionV>
            <wp:extent cx="2777490" cy="724535"/>
            <wp:effectExtent l="19050" t="0" r="3810" b="0"/>
            <wp:wrapTight wrapText="bothSides">
              <wp:wrapPolygon edited="0">
                <wp:start x="-148" y="0"/>
                <wp:lineTo x="-148" y="21013"/>
                <wp:lineTo x="21630" y="21013"/>
                <wp:lineTo x="21630" y="0"/>
                <wp:lineTo x="-148" y="0"/>
              </wp:wrapPolygon>
            </wp:wrapTight>
            <wp:docPr id="5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9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4973" w:rsidRDefault="00CB5E00" w:rsidP="004B08C9">
      <w:pPr>
        <w:spacing w:after="0"/>
        <w:ind w:left="-567"/>
        <w:rPr>
          <w:rFonts w:ascii="Book Antiqua" w:hAnsi="Book Antiqua" w:cs="Tahoma"/>
          <w:b/>
          <w:sz w:val="24"/>
          <w:szCs w:val="24"/>
        </w:rPr>
      </w:pPr>
      <w:r w:rsidRPr="00CB5E0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left:0;text-align:left;margin-left:44.3pt;margin-top:1.7pt;width:180.65pt;height:24.2pt;z-index:251660288;visibility:visible;mso-wrap-distance-top:3.6pt;mso-wrap-distance-bottom:3.6pt;mso-width-relative:margin;mso-height-relative:margin" stroked="f">
            <v:textbox>
              <w:txbxContent>
                <w:p w:rsidR="00524B7E" w:rsidRPr="004B08C9" w:rsidRDefault="00524B7E" w:rsidP="00594973">
                  <w:pPr>
                    <w:spacing w:after="0"/>
                    <w:jc w:val="center"/>
                    <w:rPr>
                      <w:rFonts w:ascii="Book Antiqua" w:hAnsi="Book Antiqua"/>
                      <w:b/>
                      <w:i/>
                      <w:u w:val="single"/>
                    </w:rPr>
                  </w:pPr>
                  <w:r w:rsidRPr="004B08C9">
                    <w:rPr>
                      <w:rFonts w:ascii="Book Antiqua" w:hAnsi="Book Antiqua"/>
                      <w:b/>
                      <w:i/>
                      <w:u w:val="single"/>
                    </w:rPr>
                    <w:t>ΑΝΑΡΤΗΤΕΑ ΣΤΟ ΔΙΑΔΙΚΤΥΟ</w:t>
                  </w:r>
                </w:p>
                <w:p w:rsidR="00524B7E" w:rsidRDefault="00524B7E" w:rsidP="00594973"/>
              </w:txbxContent>
            </v:textbox>
            <w10:wrap type="square"/>
          </v:shape>
        </w:pict>
      </w:r>
    </w:p>
    <w:p w:rsidR="00594973" w:rsidRDefault="00594973" w:rsidP="004B08C9">
      <w:pPr>
        <w:spacing w:after="0"/>
        <w:ind w:left="-567"/>
        <w:rPr>
          <w:rFonts w:ascii="Book Antiqua" w:hAnsi="Book Antiqua" w:cs="Tahoma"/>
          <w:b/>
          <w:sz w:val="24"/>
          <w:szCs w:val="24"/>
        </w:rPr>
      </w:pPr>
    </w:p>
    <w:p w:rsidR="00594973" w:rsidRPr="004B08C9" w:rsidRDefault="00CB5E00" w:rsidP="004B08C9">
      <w:pPr>
        <w:spacing w:after="0"/>
        <w:ind w:left="-567"/>
        <w:rPr>
          <w:rFonts w:ascii="Book Antiqua" w:hAnsi="Book Antiqua" w:cs="Tahoma"/>
          <w:b/>
        </w:rPr>
      </w:pPr>
      <w:r w:rsidRPr="00CB5E00">
        <w:rPr>
          <w:noProof/>
        </w:rPr>
        <w:pict>
          <v:shape id="_x0000_s1027" type="#_x0000_t202" style="position:absolute;left:0;text-align:left;margin-left:37.95pt;margin-top:15.6pt;width:214.5pt;height:204.6pt;z-index:251661312;visibility:visible;mso-wrap-distance-top:3.6pt;mso-wrap-distance-bottom:3.6pt;mso-width-relative:margin;mso-height-relative:margin" stroked="f">
            <v:textbox>
              <w:txbxContent>
                <w:p w:rsidR="00524B7E" w:rsidRPr="004B08C9" w:rsidRDefault="00524B7E" w:rsidP="00594973">
                  <w:pPr>
                    <w:spacing w:after="0"/>
                    <w:rPr>
                      <w:rFonts w:ascii="Book Antiqua" w:hAnsi="Book Antiqua"/>
                    </w:rPr>
                  </w:pPr>
                </w:p>
                <w:p w:rsidR="00524B7E" w:rsidRPr="004B08C9" w:rsidRDefault="00524B7E" w:rsidP="00594973">
                  <w:pPr>
                    <w:spacing w:after="0"/>
                    <w:rPr>
                      <w:rFonts w:ascii="Book Antiqua" w:hAnsi="Book Antiqua"/>
                    </w:rPr>
                  </w:pPr>
                </w:p>
                <w:p w:rsidR="00524B7E" w:rsidRPr="004B08C9" w:rsidRDefault="00524B7E" w:rsidP="00594973">
                  <w:pPr>
                    <w:spacing w:after="0"/>
                    <w:rPr>
                      <w:rFonts w:ascii="Book Antiqua" w:hAnsi="Book Antiqua"/>
                    </w:rPr>
                  </w:pPr>
                  <w:r w:rsidRPr="004B08C9">
                    <w:rPr>
                      <w:rFonts w:ascii="Book Antiqua" w:hAnsi="Book Antiqua"/>
                      <w:b/>
                    </w:rPr>
                    <w:t>ΠΡΟΣ:</w:t>
                  </w:r>
                  <w:r w:rsidRPr="004B08C9">
                    <w:rPr>
                      <w:rFonts w:ascii="Book Antiqua" w:hAnsi="Book Antiqua"/>
                    </w:rPr>
                    <w:t xml:space="preserve"> 1)Τον Δήμαρχο Ασπροπύργου, κ. Νικόλαο Μελετίου</w:t>
                  </w:r>
                </w:p>
                <w:p w:rsidR="00524B7E" w:rsidRPr="004B08C9" w:rsidRDefault="00524B7E" w:rsidP="00594973">
                  <w:pPr>
                    <w:spacing w:after="0"/>
                    <w:rPr>
                      <w:rFonts w:ascii="Book Antiqua" w:hAnsi="Book Antiqua"/>
                    </w:rPr>
                  </w:pPr>
                  <w:r w:rsidRPr="004B08C9">
                    <w:rPr>
                      <w:rFonts w:ascii="Book Antiqua" w:hAnsi="Book Antiqua"/>
                    </w:rPr>
                    <w:t>2)Τους Δημοτικούς Συμβούλους</w:t>
                  </w:r>
                </w:p>
                <w:p w:rsidR="00524B7E" w:rsidRPr="004B08C9" w:rsidRDefault="00524B7E" w:rsidP="00594973">
                  <w:pPr>
                    <w:spacing w:after="0"/>
                    <w:rPr>
                      <w:rFonts w:ascii="Book Antiqua" w:hAnsi="Book Antiqua"/>
                    </w:rPr>
                  </w:pPr>
                  <w:r w:rsidRPr="004B08C9">
                    <w:rPr>
                      <w:rFonts w:ascii="Book Antiqua" w:hAnsi="Book Antiqua"/>
                    </w:rPr>
                    <w:t>3)Τους Υπηρεσιακούς παράγοντες</w:t>
                  </w:r>
                </w:p>
                <w:p w:rsidR="00524B7E" w:rsidRPr="004B08C9" w:rsidRDefault="00524B7E" w:rsidP="00594973">
                  <w:pPr>
                    <w:spacing w:after="0"/>
                    <w:rPr>
                      <w:rFonts w:ascii="Book Antiqua" w:hAnsi="Book Antiqua"/>
                    </w:rPr>
                  </w:pPr>
                </w:p>
                <w:p w:rsidR="00524B7E" w:rsidRPr="004B08C9" w:rsidRDefault="00524B7E" w:rsidP="00594973">
                  <w:pPr>
                    <w:spacing w:after="0"/>
                    <w:rPr>
                      <w:rFonts w:ascii="Book Antiqua" w:hAnsi="Book Antiqua"/>
                    </w:rPr>
                  </w:pPr>
                  <w:proofErr w:type="spellStart"/>
                  <w:r w:rsidRPr="004B08C9">
                    <w:rPr>
                      <w:rFonts w:ascii="Book Antiqua" w:hAnsi="Book Antiqua"/>
                      <w:u w:val="single"/>
                    </w:rPr>
                    <w:t>Κοινοπ</w:t>
                  </w:r>
                  <w:proofErr w:type="spellEnd"/>
                  <w:r w:rsidRPr="004B08C9">
                    <w:rPr>
                      <w:rFonts w:ascii="Book Antiqua" w:hAnsi="Book Antiqua"/>
                      <w:u w:val="single"/>
                    </w:rPr>
                    <w:t>.:</w:t>
                  </w:r>
                  <w:r w:rsidRPr="004B08C9">
                    <w:rPr>
                      <w:rFonts w:ascii="Book Antiqua" w:hAnsi="Book Antiqua"/>
                    </w:rPr>
                    <w:t xml:space="preserve"> κα Μαρία </w:t>
                  </w:r>
                  <w:proofErr w:type="spellStart"/>
                  <w:r w:rsidRPr="004B08C9">
                    <w:rPr>
                      <w:rFonts w:ascii="Book Antiqua" w:hAnsi="Book Antiqua"/>
                    </w:rPr>
                    <w:t>Καμπόλη</w:t>
                  </w:r>
                  <w:proofErr w:type="spellEnd"/>
                  <w:r w:rsidRPr="004B08C9">
                    <w:rPr>
                      <w:rFonts w:ascii="Book Antiqua" w:hAnsi="Book Antiqua"/>
                    </w:rPr>
                    <w:t>, Πρακτικογράφο Δ.Σ.</w:t>
                  </w:r>
                </w:p>
              </w:txbxContent>
            </v:textbox>
            <w10:wrap type="square"/>
          </v:shape>
        </w:pict>
      </w:r>
    </w:p>
    <w:p w:rsidR="00594973" w:rsidRPr="004B08C9" w:rsidRDefault="00594973" w:rsidP="004B08C9">
      <w:pPr>
        <w:spacing w:after="0"/>
        <w:rPr>
          <w:rFonts w:ascii="Book Antiqua" w:hAnsi="Book Antiqua"/>
        </w:rPr>
      </w:pPr>
      <w:r w:rsidRPr="004B08C9">
        <w:rPr>
          <w:rFonts w:ascii="Book Antiqua" w:hAnsi="Book Antiqua"/>
          <w:b/>
        </w:rPr>
        <w:t>ΕΛΛΗΝΙΚΗ ΔΗΜΟΚΡΑΤΙΑ</w:t>
      </w:r>
      <w:r w:rsidRPr="004B08C9">
        <w:rPr>
          <w:rFonts w:ascii="Book Antiqua" w:hAnsi="Book Antiqua"/>
        </w:rPr>
        <w:t xml:space="preserve">                           </w:t>
      </w:r>
    </w:p>
    <w:p w:rsidR="00594973" w:rsidRPr="004B08C9" w:rsidRDefault="00594973" w:rsidP="004B08C9">
      <w:pPr>
        <w:spacing w:after="0"/>
        <w:rPr>
          <w:rFonts w:ascii="Book Antiqua" w:hAnsi="Book Antiqua"/>
          <w:b/>
        </w:rPr>
      </w:pPr>
      <w:r w:rsidRPr="004B08C9">
        <w:rPr>
          <w:rFonts w:ascii="Book Antiqua" w:hAnsi="Book Antiqua"/>
          <w:b/>
        </w:rPr>
        <w:t>ΝΟΜΟΣ ΑΤΤΙΚΗΣ</w:t>
      </w:r>
      <w:r w:rsidRPr="004B08C9">
        <w:rPr>
          <w:rFonts w:ascii="Book Antiqua" w:hAnsi="Book Antiqua"/>
        </w:rPr>
        <w:t xml:space="preserve">                                                 </w:t>
      </w:r>
    </w:p>
    <w:p w:rsidR="00594973" w:rsidRPr="004B08C9" w:rsidRDefault="00594973" w:rsidP="004B08C9">
      <w:pPr>
        <w:spacing w:after="0"/>
        <w:rPr>
          <w:rFonts w:ascii="Book Antiqua" w:hAnsi="Book Antiqua"/>
          <w:b/>
        </w:rPr>
      </w:pPr>
      <w:r w:rsidRPr="004B08C9">
        <w:rPr>
          <w:rFonts w:ascii="Book Antiqua" w:hAnsi="Book Antiqua"/>
          <w:b/>
        </w:rPr>
        <w:t>ΔΗΜΟΣ ΑΣΠΡΟΠΥΡΓΟΥ</w:t>
      </w:r>
    </w:p>
    <w:p w:rsidR="00594973" w:rsidRPr="004B08C9" w:rsidRDefault="00594973" w:rsidP="004B08C9">
      <w:pPr>
        <w:spacing w:after="0"/>
        <w:rPr>
          <w:rFonts w:ascii="Book Antiqua" w:hAnsi="Book Antiqua"/>
          <w:b/>
        </w:rPr>
      </w:pPr>
      <w:r w:rsidRPr="004B08C9">
        <w:rPr>
          <w:rFonts w:ascii="Book Antiqua" w:hAnsi="Book Antiqua"/>
          <w:b/>
        </w:rPr>
        <w:t>ΓΡΑΦΕΙΟ ΔΗΜΟΤΙΚΟΥ</w:t>
      </w:r>
    </w:p>
    <w:p w:rsidR="00594973" w:rsidRPr="004B08C9" w:rsidRDefault="00594973" w:rsidP="004B08C9">
      <w:pPr>
        <w:spacing w:after="0"/>
        <w:rPr>
          <w:rFonts w:ascii="Book Antiqua" w:hAnsi="Book Antiqua"/>
          <w:b/>
        </w:rPr>
      </w:pPr>
      <w:r w:rsidRPr="004B08C9">
        <w:rPr>
          <w:rFonts w:ascii="Book Antiqua" w:hAnsi="Book Antiqua"/>
          <w:b/>
        </w:rPr>
        <w:t>ΣΥΜΒΟΥΛΙΟΥ</w:t>
      </w:r>
    </w:p>
    <w:p w:rsidR="00594973" w:rsidRPr="004B08C9" w:rsidRDefault="00594973" w:rsidP="004B08C9">
      <w:pPr>
        <w:spacing w:after="0"/>
        <w:rPr>
          <w:rFonts w:ascii="Book Antiqua" w:hAnsi="Book Antiqua"/>
          <w:b/>
        </w:rPr>
      </w:pPr>
      <w:proofErr w:type="spellStart"/>
      <w:r w:rsidRPr="004B08C9">
        <w:rPr>
          <w:rFonts w:ascii="Book Antiqua" w:hAnsi="Book Antiqua"/>
          <w:b/>
        </w:rPr>
        <w:t>Ταχ</w:t>
      </w:r>
      <w:proofErr w:type="spellEnd"/>
      <w:r w:rsidRPr="004B08C9">
        <w:rPr>
          <w:rFonts w:ascii="Book Antiqua" w:hAnsi="Book Antiqua"/>
          <w:b/>
        </w:rPr>
        <w:t>. δ/</w:t>
      </w:r>
      <w:proofErr w:type="spellStart"/>
      <w:r w:rsidRPr="004B08C9">
        <w:rPr>
          <w:rFonts w:ascii="Book Antiqua" w:hAnsi="Book Antiqua"/>
          <w:b/>
        </w:rPr>
        <w:t>νση</w:t>
      </w:r>
      <w:proofErr w:type="spellEnd"/>
      <w:r w:rsidRPr="004B08C9">
        <w:rPr>
          <w:rFonts w:ascii="Book Antiqua" w:hAnsi="Book Antiqua"/>
          <w:b/>
        </w:rPr>
        <w:t xml:space="preserve">     : Λ. Δημοκρατίας 18                        </w:t>
      </w:r>
    </w:p>
    <w:p w:rsidR="00594973" w:rsidRPr="004B08C9" w:rsidRDefault="00594973" w:rsidP="004B08C9">
      <w:pPr>
        <w:spacing w:after="0"/>
        <w:rPr>
          <w:rFonts w:ascii="Book Antiqua" w:hAnsi="Book Antiqua"/>
          <w:b/>
        </w:rPr>
      </w:pPr>
      <w:r w:rsidRPr="004B08C9">
        <w:rPr>
          <w:rFonts w:ascii="Book Antiqua" w:hAnsi="Book Antiqua"/>
          <w:b/>
        </w:rPr>
        <w:t xml:space="preserve">Τ.Κ.                : 19300                                              </w:t>
      </w:r>
    </w:p>
    <w:p w:rsidR="00594973" w:rsidRPr="004B08C9" w:rsidRDefault="00594973" w:rsidP="004B08C9">
      <w:pPr>
        <w:spacing w:after="0"/>
        <w:rPr>
          <w:rFonts w:ascii="Book Antiqua" w:hAnsi="Book Antiqua"/>
          <w:b/>
        </w:rPr>
      </w:pPr>
      <w:r w:rsidRPr="004B08C9">
        <w:rPr>
          <w:rFonts w:ascii="Book Antiqua" w:hAnsi="Book Antiqua"/>
          <w:b/>
        </w:rPr>
        <w:t xml:space="preserve">Τηλέφωνο      : 213 200 64 05                                        </w:t>
      </w:r>
    </w:p>
    <w:p w:rsidR="00594973" w:rsidRPr="004B08C9" w:rsidRDefault="00594973" w:rsidP="004B08C9">
      <w:pPr>
        <w:spacing w:after="0"/>
        <w:rPr>
          <w:rFonts w:ascii="Book Antiqua" w:hAnsi="Book Antiqua"/>
          <w:b/>
        </w:rPr>
      </w:pPr>
      <w:r w:rsidRPr="004B08C9">
        <w:rPr>
          <w:rFonts w:ascii="Book Antiqua" w:hAnsi="Book Antiqua"/>
          <w:b/>
        </w:rPr>
        <w:t xml:space="preserve">Πληροφορίες: </w:t>
      </w:r>
      <w:proofErr w:type="spellStart"/>
      <w:r w:rsidRPr="004B08C9">
        <w:rPr>
          <w:rFonts w:ascii="Book Antiqua" w:hAnsi="Book Antiqua"/>
          <w:b/>
        </w:rPr>
        <w:t>Καμπόλη</w:t>
      </w:r>
      <w:proofErr w:type="spellEnd"/>
      <w:r w:rsidRPr="004B08C9">
        <w:rPr>
          <w:rFonts w:ascii="Book Antiqua" w:hAnsi="Book Antiqua"/>
          <w:b/>
        </w:rPr>
        <w:t xml:space="preserve">  Μαρία</w:t>
      </w:r>
    </w:p>
    <w:p w:rsidR="00594973" w:rsidRPr="001F47C9" w:rsidRDefault="00594973" w:rsidP="004B08C9">
      <w:pPr>
        <w:spacing w:after="0"/>
        <w:rPr>
          <w:rFonts w:ascii="Book Antiqua" w:hAnsi="Book Antiqua"/>
          <w:b/>
          <w:lang w:val="en-US"/>
        </w:rPr>
      </w:pPr>
      <w:r w:rsidRPr="004B08C9">
        <w:rPr>
          <w:rFonts w:ascii="Book Antiqua" w:hAnsi="Book Antiqua"/>
          <w:b/>
          <w:lang w:val="en-US"/>
        </w:rPr>
        <w:t>Fax</w:t>
      </w:r>
      <w:r w:rsidRPr="001F47C9">
        <w:rPr>
          <w:rFonts w:ascii="Book Antiqua" w:hAnsi="Book Antiqua"/>
          <w:b/>
          <w:lang w:val="en-US"/>
        </w:rPr>
        <w:t xml:space="preserve">                 : 210 55 72 276                                                   </w:t>
      </w:r>
    </w:p>
    <w:p w:rsidR="00594973" w:rsidRPr="004B08C9" w:rsidRDefault="00594973" w:rsidP="004B08C9">
      <w:pPr>
        <w:spacing w:after="0"/>
        <w:rPr>
          <w:rFonts w:ascii="Book Antiqua" w:hAnsi="Book Antiqua"/>
          <w:lang w:val="en-US"/>
        </w:rPr>
      </w:pPr>
      <w:r w:rsidRPr="004B08C9">
        <w:rPr>
          <w:rFonts w:ascii="Book Antiqua" w:hAnsi="Book Antiqua"/>
          <w:b/>
          <w:lang w:val="en-US"/>
        </w:rPr>
        <w:t xml:space="preserve">E-mail            : </w:t>
      </w:r>
      <w:hyperlink r:id="rId5" w:history="1">
        <w:r w:rsidRPr="004B08C9">
          <w:rPr>
            <w:rStyle w:val="-"/>
            <w:rFonts w:ascii="Book Antiqua" w:hAnsi="Book Antiqua"/>
            <w:b/>
            <w:lang w:val="en-US"/>
          </w:rPr>
          <w:t>d.symboylio@aspropyrgos.gr</w:t>
        </w:r>
      </w:hyperlink>
      <w:r w:rsidRPr="004B08C9">
        <w:rPr>
          <w:rFonts w:ascii="Book Antiqua" w:hAnsi="Book Antiqua"/>
          <w:lang w:val="en-US"/>
        </w:rPr>
        <w:t xml:space="preserve">                            </w:t>
      </w:r>
    </w:p>
    <w:p w:rsidR="00594973" w:rsidRPr="004B08C9" w:rsidRDefault="00594973" w:rsidP="004B08C9">
      <w:pPr>
        <w:tabs>
          <w:tab w:val="left" w:pos="1552"/>
        </w:tabs>
        <w:spacing w:after="0"/>
        <w:ind w:left="-567"/>
        <w:rPr>
          <w:rFonts w:ascii="Book Antiqua" w:hAnsi="Book Antiqua" w:cs="Tahoma"/>
          <w:b/>
          <w:spacing w:val="52"/>
          <w:u w:val="single"/>
          <w:lang w:val="en-US"/>
        </w:rPr>
      </w:pPr>
    </w:p>
    <w:p w:rsidR="00594973" w:rsidRPr="004B08C9" w:rsidRDefault="00594973" w:rsidP="00524B7E">
      <w:pPr>
        <w:tabs>
          <w:tab w:val="left" w:pos="1552"/>
        </w:tabs>
        <w:spacing w:after="0"/>
        <w:ind w:left="-567"/>
        <w:jc w:val="right"/>
        <w:rPr>
          <w:rFonts w:ascii="Book Antiqua" w:hAnsi="Book Antiqua"/>
          <w:b/>
          <w:spacing w:val="52"/>
          <w:u w:val="single"/>
        </w:rPr>
      </w:pPr>
      <w:r w:rsidRPr="004B08C9">
        <w:rPr>
          <w:rFonts w:ascii="Book Antiqua" w:hAnsi="Book Antiqua"/>
          <w:b/>
          <w:spacing w:val="52"/>
          <w:u w:val="single"/>
        </w:rPr>
        <w:t>ΠΡΟΣΚΛΗΣΗ</w:t>
      </w:r>
    </w:p>
    <w:p w:rsidR="00594973" w:rsidRPr="004B08C9" w:rsidRDefault="00594973" w:rsidP="004B08C9">
      <w:pPr>
        <w:tabs>
          <w:tab w:val="left" w:pos="1552"/>
        </w:tabs>
        <w:spacing w:after="0"/>
        <w:ind w:left="-567" w:right="-1050"/>
        <w:jc w:val="center"/>
        <w:rPr>
          <w:rFonts w:ascii="Book Antiqua" w:hAnsi="Book Antiqua"/>
          <w:b/>
          <w:spacing w:val="52"/>
          <w:u w:val="single"/>
        </w:rPr>
      </w:pPr>
    </w:p>
    <w:p w:rsidR="000F4AF4" w:rsidRDefault="000F4AF4" w:rsidP="00524B7E">
      <w:pPr>
        <w:tabs>
          <w:tab w:val="left" w:pos="1552"/>
        </w:tabs>
        <w:spacing w:after="0"/>
        <w:jc w:val="center"/>
        <w:rPr>
          <w:rFonts w:ascii="Book Antiqua" w:hAnsi="Book Antiqua"/>
          <w:b/>
          <w:spacing w:val="52"/>
          <w:sz w:val="20"/>
          <w:szCs w:val="20"/>
          <w:u w:val="single"/>
        </w:rPr>
      </w:pPr>
      <w:r w:rsidRPr="00524B7E">
        <w:rPr>
          <w:rFonts w:ascii="Book Antiqua" w:hAnsi="Book Antiqua"/>
          <w:b/>
          <w:spacing w:val="52"/>
          <w:sz w:val="20"/>
          <w:szCs w:val="20"/>
          <w:u w:val="single"/>
        </w:rPr>
        <w:t>ΠΡΟΣΚΛΗΣΗ ΕΚΤΑΚΤΗΣ ΣΥΝΕΔΡΙΑΣΗΣ</w:t>
      </w:r>
    </w:p>
    <w:p w:rsidR="00524B7E" w:rsidRPr="00524B7E" w:rsidRDefault="00524B7E" w:rsidP="00524B7E">
      <w:pPr>
        <w:tabs>
          <w:tab w:val="left" w:pos="1552"/>
        </w:tabs>
        <w:spacing w:after="0"/>
        <w:jc w:val="center"/>
        <w:rPr>
          <w:rFonts w:ascii="Book Antiqua" w:hAnsi="Book Antiqua"/>
          <w:b/>
          <w:spacing w:val="52"/>
          <w:sz w:val="20"/>
          <w:szCs w:val="20"/>
          <w:u w:val="single"/>
        </w:rPr>
      </w:pPr>
    </w:p>
    <w:p w:rsidR="00594973" w:rsidRPr="00524B7E" w:rsidRDefault="000F4AF4" w:rsidP="000F4AF4">
      <w:pPr>
        <w:tabs>
          <w:tab w:val="left" w:pos="1552"/>
        </w:tabs>
        <w:spacing w:after="0" w:line="360" w:lineRule="auto"/>
        <w:ind w:right="41"/>
        <w:jc w:val="both"/>
        <w:rPr>
          <w:rFonts w:ascii="Book Antiqua" w:hAnsi="Book Antiqua"/>
          <w:sz w:val="20"/>
          <w:szCs w:val="20"/>
        </w:rPr>
      </w:pPr>
      <w:proofErr w:type="spellStart"/>
      <w:r w:rsidRPr="00524B7E">
        <w:rPr>
          <w:rFonts w:ascii="Book Antiqua" w:hAnsi="Book Antiqua"/>
          <w:sz w:val="20"/>
          <w:szCs w:val="20"/>
        </w:rPr>
        <w:t>Καλείσθε</w:t>
      </w:r>
      <w:proofErr w:type="spellEnd"/>
      <w:r w:rsidRPr="00524B7E">
        <w:rPr>
          <w:rFonts w:ascii="Book Antiqua" w:hAnsi="Book Antiqua"/>
          <w:sz w:val="20"/>
          <w:szCs w:val="20"/>
        </w:rPr>
        <w:t xml:space="preserve"> να συμμετέχετε στην </w:t>
      </w:r>
      <w:r w:rsidR="00166ABA">
        <w:rPr>
          <w:rFonts w:ascii="Book Antiqua" w:hAnsi="Book Antiqua"/>
          <w:b/>
          <w:sz w:val="20"/>
          <w:szCs w:val="20"/>
        </w:rPr>
        <w:t>13</w:t>
      </w:r>
      <w:r w:rsidRPr="00524B7E">
        <w:rPr>
          <w:rFonts w:ascii="Book Antiqua" w:hAnsi="Book Antiqua"/>
          <w:b/>
          <w:sz w:val="20"/>
          <w:szCs w:val="20"/>
          <w:vertAlign w:val="superscript"/>
        </w:rPr>
        <w:t>η</w:t>
      </w:r>
      <w:r w:rsidRPr="00524B7E">
        <w:rPr>
          <w:rFonts w:ascii="Book Antiqua" w:hAnsi="Book Antiqua"/>
          <w:b/>
          <w:sz w:val="20"/>
          <w:szCs w:val="20"/>
        </w:rPr>
        <w:t xml:space="preserve"> </w:t>
      </w:r>
      <w:r w:rsidRPr="00524B7E">
        <w:rPr>
          <w:rFonts w:ascii="Book Antiqua" w:hAnsi="Book Antiqua"/>
          <w:b/>
          <w:sz w:val="20"/>
          <w:szCs w:val="20"/>
          <w:u w:val="single"/>
        </w:rPr>
        <w:t>δια Περιφοράς Έκτακτη</w:t>
      </w:r>
      <w:r w:rsidRPr="00524B7E">
        <w:rPr>
          <w:rFonts w:ascii="Book Antiqua" w:hAnsi="Book Antiqua"/>
          <w:b/>
          <w:sz w:val="20"/>
          <w:szCs w:val="20"/>
        </w:rPr>
        <w:t xml:space="preserve"> Συνεδρίαση του Δημοτικού Συμβουλίου</w:t>
      </w:r>
      <w:r w:rsidRPr="00524B7E">
        <w:rPr>
          <w:rFonts w:ascii="Book Antiqua" w:hAnsi="Book Antiqua"/>
          <w:sz w:val="20"/>
          <w:szCs w:val="20"/>
        </w:rPr>
        <w:t>, που θα</w:t>
      </w:r>
      <w:r w:rsidR="00D5149D" w:rsidRPr="00524B7E">
        <w:rPr>
          <w:rFonts w:ascii="Book Antiqua" w:hAnsi="Book Antiqua"/>
          <w:sz w:val="20"/>
          <w:szCs w:val="20"/>
        </w:rPr>
        <w:t xml:space="preserve"> διεξαχθεί </w:t>
      </w:r>
      <w:r w:rsidRPr="00524B7E">
        <w:rPr>
          <w:rFonts w:ascii="Book Antiqua" w:hAnsi="Book Antiqua"/>
          <w:sz w:val="20"/>
          <w:szCs w:val="20"/>
        </w:rPr>
        <w:t xml:space="preserve">, την </w:t>
      </w:r>
      <w:r w:rsidRPr="00524B7E">
        <w:rPr>
          <w:rFonts w:ascii="Book Antiqua" w:hAnsi="Book Antiqua"/>
          <w:b/>
          <w:sz w:val="20"/>
          <w:szCs w:val="20"/>
        </w:rPr>
        <w:t xml:space="preserve">Παρασκευή  </w:t>
      </w:r>
      <w:r w:rsidR="00D5149D" w:rsidRPr="00524B7E">
        <w:rPr>
          <w:rFonts w:ascii="Book Antiqua" w:hAnsi="Book Antiqua"/>
          <w:b/>
          <w:sz w:val="20"/>
          <w:szCs w:val="20"/>
        </w:rPr>
        <w:t xml:space="preserve">27 </w:t>
      </w:r>
      <w:proofErr w:type="spellStart"/>
      <w:r w:rsidR="00D5149D" w:rsidRPr="00524B7E">
        <w:rPr>
          <w:rFonts w:ascii="Book Antiqua" w:hAnsi="Book Antiqua"/>
          <w:b/>
          <w:sz w:val="20"/>
          <w:szCs w:val="20"/>
        </w:rPr>
        <w:t>Μα</w:t>
      </w:r>
      <w:r w:rsidRPr="00524B7E">
        <w:rPr>
          <w:rFonts w:ascii="Book Antiqua" w:hAnsi="Book Antiqua"/>
          <w:b/>
          <w:sz w:val="20"/>
          <w:szCs w:val="20"/>
        </w:rPr>
        <w:t>ϊου</w:t>
      </w:r>
      <w:proofErr w:type="spellEnd"/>
      <w:r w:rsidRPr="00524B7E">
        <w:rPr>
          <w:rFonts w:ascii="Book Antiqua" w:hAnsi="Book Antiqua"/>
          <w:b/>
          <w:sz w:val="20"/>
          <w:szCs w:val="20"/>
        </w:rPr>
        <w:t xml:space="preserve"> 2022, και ώρα 09:00 </w:t>
      </w:r>
      <w:proofErr w:type="spellStart"/>
      <w:r w:rsidRPr="00524B7E">
        <w:rPr>
          <w:rFonts w:ascii="Book Antiqua" w:hAnsi="Book Antiqua"/>
          <w:b/>
          <w:sz w:val="20"/>
          <w:szCs w:val="20"/>
        </w:rPr>
        <w:t>π.μ</w:t>
      </w:r>
      <w:proofErr w:type="spellEnd"/>
      <w:r w:rsidRPr="00524B7E">
        <w:rPr>
          <w:rFonts w:ascii="Book Antiqua" w:hAnsi="Book Antiqua"/>
          <w:b/>
          <w:sz w:val="20"/>
          <w:szCs w:val="20"/>
        </w:rPr>
        <w:t>.,</w:t>
      </w:r>
      <w:r w:rsidRPr="00524B7E">
        <w:rPr>
          <w:rFonts w:ascii="Book Antiqua" w:hAnsi="Book Antiqua"/>
          <w:sz w:val="20"/>
          <w:szCs w:val="20"/>
        </w:rPr>
        <w:t xml:space="preserve"> για τη συζήτηση και τη λήψη απ</w:t>
      </w:r>
      <w:r w:rsidR="00D5149D" w:rsidRPr="00524B7E">
        <w:rPr>
          <w:rFonts w:ascii="Book Antiqua" w:hAnsi="Book Antiqua"/>
          <w:sz w:val="20"/>
          <w:szCs w:val="20"/>
        </w:rPr>
        <w:t>οφάσεων</w:t>
      </w:r>
      <w:r w:rsidR="00524B7E" w:rsidRPr="00524B7E">
        <w:rPr>
          <w:rFonts w:ascii="Book Antiqua" w:hAnsi="Book Antiqua"/>
          <w:b/>
          <w:bCs/>
          <w:spacing w:val="1"/>
          <w:sz w:val="20"/>
          <w:szCs w:val="20"/>
          <w:u w:val="single"/>
        </w:rPr>
        <w:t xml:space="preserve"> λόγω κατεπείγοντος</w:t>
      </w:r>
      <w:r w:rsidRPr="00524B7E">
        <w:rPr>
          <w:rFonts w:ascii="Book Antiqua" w:hAnsi="Book Antiqua"/>
          <w:sz w:val="20"/>
          <w:szCs w:val="20"/>
        </w:rPr>
        <w:t>, σύμφωνα με την παρ. 5, του άρθρου 67, του Ν. 3852/2010, η οποία αντικαταστάθηκε με την παρ. 5  του άρθρου 74  του Ν.4555/2018,  και σύμφωνα με την διαδικασία των διατάξεων των άρθρων 67,  της παρ. 5</w:t>
      </w:r>
      <w:r w:rsidRPr="00524B7E">
        <w:rPr>
          <w:rFonts w:ascii="Book Antiqua" w:hAnsi="Book Antiqua"/>
          <w:sz w:val="20"/>
          <w:szCs w:val="20"/>
          <w:vertAlign w:val="superscript"/>
        </w:rPr>
        <w:t>1  (</w:t>
      </w:r>
      <w:r w:rsidRPr="00524B7E">
        <w:rPr>
          <w:rFonts w:ascii="Book Antiqua" w:hAnsi="Book Antiqua"/>
          <w:sz w:val="20"/>
          <w:szCs w:val="20"/>
        </w:rPr>
        <w:t>όπως έχουν τροποποιηθεί με τις διατάξεις του άρθρου 184, παρ.1 του Ν.4635/2019), και 167, παρ.1</w:t>
      </w:r>
      <w:r w:rsidRPr="00524B7E">
        <w:rPr>
          <w:rFonts w:ascii="Book Antiqua" w:hAnsi="Book Antiqua"/>
          <w:sz w:val="20"/>
          <w:szCs w:val="20"/>
          <w:vertAlign w:val="superscript"/>
        </w:rPr>
        <w:t xml:space="preserve">2  </w:t>
      </w:r>
      <w:r w:rsidRPr="00524B7E">
        <w:rPr>
          <w:rFonts w:ascii="Book Antiqua" w:hAnsi="Book Antiqua"/>
          <w:sz w:val="20"/>
          <w:szCs w:val="20"/>
        </w:rPr>
        <w:t>του Ν. 3852/2010, (όπως έχουν τροποποιηθεί με τις διατάξεις του άρθρου 184, παρ.2 του Ν.4635/2019),</w:t>
      </w:r>
      <w:r w:rsidR="00524B7E" w:rsidRPr="00524B7E">
        <w:rPr>
          <w:rFonts w:ascii="Book Antiqua" w:hAnsi="Book Antiqua"/>
          <w:b/>
          <w:sz w:val="20"/>
          <w:szCs w:val="20"/>
        </w:rPr>
        <w:t xml:space="preserve"> </w:t>
      </w:r>
      <w:r w:rsidR="001D1E56" w:rsidRPr="00524B7E">
        <w:rPr>
          <w:rFonts w:ascii="Book Antiqua" w:hAnsi="Book Antiqua"/>
          <w:b/>
          <w:sz w:val="20"/>
          <w:szCs w:val="20"/>
          <w:u w:val="single"/>
        </w:rPr>
        <w:t xml:space="preserve">για </w:t>
      </w:r>
      <w:r w:rsidR="003B3A2C" w:rsidRPr="00524B7E">
        <w:rPr>
          <w:rFonts w:ascii="Book Antiqua" w:hAnsi="Book Antiqua"/>
          <w:b/>
          <w:sz w:val="20"/>
          <w:szCs w:val="20"/>
          <w:u w:val="single"/>
        </w:rPr>
        <w:t>τα θέματα</w:t>
      </w:r>
      <w:r w:rsidR="001D1E56" w:rsidRPr="00524B7E">
        <w:rPr>
          <w:rFonts w:ascii="Book Antiqua" w:hAnsi="Book Antiqua"/>
          <w:b/>
          <w:sz w:val="20"/>
          <w:szCs w:val="20"/>
          <w:u w:val="single"/>
        </w:rPr>
        <w:t xml:space="preserve"> </w:t>
      </w:r>
      <w:r w:rsidR="00090577" w:rsidRPr="00524B7E">
        <w:rPr>
          <w:rFonts w:ascii="Book Antiqua" w:hAnsi="Book Antiqua"/>
          <w:b/>
          <w:sz w:val="20"/>
          <w:szCs w:val="20"/>
          <w:u w:val="single"/>
        </w:rPr>
        <w:t>της ημερήσιας διάταξης</w:t>
      </w:r>
      <w:r w:rsidR="00594973" w:rsidRPr="00524B7E">
        <w:rPr>
          <w:rFonts w:ascii="Book Antiqua" w:hAnsi="Book Antiqua"/>
          <w:b/>
          <w:sz w:val="20"/>
          <w:szCs w:val="20"/>
        </w:rPr>
        <w:t>.</w:t>
      </w:r>
      <w:r w:rsidR="00594973" w:rsidRPr="00524B7E">
        <w:rPr>
          <w:rFonts w:ascii="Book Antiqua" w:hAnsi="Book Antiqua"/>
          <w:sz w:val="20"/>
          <w:szCs w:val="20"/>
        </w:rPr>
        <w:t xml:space="preserve"> </w:t>
      </w:r>
    </w:p>
    <w:p w:rsidR="00B16061" w:rsidRPr="00524B7E" w:rsidRDefault="00B16061" w:rsidP="004B08C9">
      <w:pPr>
        <w:widowControl w:val="0"/>
        <w:autoSpaceDE w:val="0"/>
        <w:autoSpaceDN w:val="0"/>
        <w:adjustRightInd w:val="0"/>
        <w:spacing w:after="0" w:line="240" w:lineRule="auto"/>
        <w:ind w:right="-101"/>
        <w:jc w:val="both"/>
        <w:rPr>
          <w:rFonts w:ascii="Book Antiqua" w:hAnsi="Book Antiqua"/>
          <w:b/>
          <w:bCs/>
          <w:spacing w:val="1"/>
          <w:sz w:val="20"/>
          <w:szCs w:val="20"/>
        </w:rPr>
      </w:pPr>
    </w:p>
    <w:p w:rsidR="00140D4B" w:rsidRDefault="00861E88" w:rsidP="002A7F4C">
      <w:pPr>
        <w:spacing w:after="0" w:line="240" w:lineRule="auto"/>
        <w:ind w:left="2160" w:hanging="2160"/>
        <w:rPr>
          <w:rFonts w:ascii="Book Antiqua" w:hAnsi="Book Antiqua" w:cs="Calibri"/>
          <w:b/>
          <w:sz w:val="20"/>
          <w:szCs w:val="20"/>
        </w:rPr>
      </w:pPr>
      <w:r>
        <w:rPr>
          <w:rFonts w:ascii="Book Antiqua" w:hAnsi="Book Antiqua"/>
          <w:b/>
          <w:bCs/>
        </w:rPr>
        <w:t>ΘΕΜΑ 1</w:t>
      </w:r>
      <w:r w:rsidRPr="00861E88">
        <w:rPr>
          <w:rFonts w:ascii="Book Antiqua" w:hAnsi="Book Antiqua"/>
          <w:b/>
          <w:bCs/>
          <w:vertAlign w:val="superscript"/>
        </w:rPr>
        <w:t>ο</w:t>
      </w:r>
      <w:r>
        <w:rPr>
          <w:rFonts w:ascii="Book Antiqua" w:hAnsi="Book Antiqua"/>
          <w:b/>
          <w:bCs/>
        </w:rPr>
        <w:t xml:space="preserve">: </w:t>
      </w:r>
      <w:r w:rsidRPr="007931AC">
        <w:rPr>
          <w:rFonts w:ascii="Book Antiqua" w:hAnsi="Book Antiqua"/>
          <w:b/>
          <w:sz w:val="20"/>
          <w:szCs w:val="20"/>
        </w:rPr>
        <w:t xml:space="preserve">Λήψη απόφασης </w:t>
      </w:r>
      <w:r w:rsidRPr="007931AC">
        <w:rPr>
          <w:rFonts w:ascii="Book Antiqua" w:hAnsi="Book Antiqua" w:cs="Calibri"/>
          <w:b/>
          <w:sz w:val="20"/>
          <w:szCs w:val="20"/>
        </w:rPr>
        <w:t xml:space="preserve">για τον καθορισμό μαθητευόμενων ΕΠΑ.Σ. Μαθητείας </w:t>
      </w:r>
      <w:r w:rsidR="00140D4B">
        <w:rPr>
          <w:rFonts w:ascii="Book Antiqua" w:hAnsi="Book Antiqua" w:cs="Calibri"/>
          <w:b/>
          <w:sz w:val="20"/>
          <w:szCs w:val="20"/>
        </w:rPr>
        <w:t>Δ.ΥΠ.Α</w:t>
      </w:r>
    </w:p>
    <w:p w:rsidR="00140D4B" w:rsidRDefault="00140D4B" w:rsidP="002A7F4C">
      <w:pPr>
        <w:spacing w:after="0" w:line="240" w:lineRule="auto"/>
        <w:ind w:left="2160" w:hanging="2160"/>
        <w:rPr>
          <w:rFonts w:ascii="Book Antiqua" w:hAnsi="Book Antiqua" w:cs="Calibri"/>
          <w:b/>
          <w:sz w:val="20"/>
          <w:szCs w:val="20"/>
        </w:rPr>
      </w:pPr>
      <w:r>
        <w:rPr>
          <w:rFonts w:ascii="Book Antiqua" w:hAnsi="Book Antiqua"/>
          <w:b/>
          <w:bCs/>
        </w:rPr>
        <w:t xml:space="preserve">                   </w:t>
      </w:r>
      <w:r>
        <w:rPr>
          <w:rFonts w:ascii="Book Antiqua" w:hAnsi="Book Antiqua" w:cs="Calibri"/>
          <w:b/>
          <w:sz w:val="20"/>
          <w:szCs w:val="20"/>
        </w:rPr>
        <w:t xml:space="preserve">(πρώην ΟΑΕΔ) για </w:t>
      </w:r>
      <w:r w:rsidR="00861E88" w:rsidRPr="007931AC">
        <w:rPr>
          <w:rFonts w:ascii="Book Antiqua" w:hAnsi="Book Antiqua" w:cs="Calibri"/>
          <w:b/>
          <w:sz w:val="20"/>
          <w:szCs w:val="20"/>
        </w:rPr>
        <w:t>απασχόληση στον Δήμο Ασπροπύ</w:t>
      </w:r>
      <w:r>
        <w:rPr>
          <w:rFonts w:ascii="Book Antiqua" w:hAnsi="Book Antiqua" w:cs="Calibri"/>
          <w:b/>
          <w:sz w:val="20"/>
          <w:szCs w:val="20"/>
        </w:rPr>
        <w:t>ργου,  κατά το σχολικό έτος</w:t>
      </w:r>
    </w:p>
    <w:p w:rsidR="00140D4B" w:rsidRDefault="00140D4B" w:rsidP="002A7F4C">
      <w:pPr>
        <w:spacing w:after="0" w:line="240" w:lineRule="auto"/>
        <w:ind w:left="2160" w:hanging="2160"/>
        <w:rPr>
          <w:rFonts w:ascii="Book Antiqua" w:hAnsi="Book Antiqua" w:cs="Calibri"/>
          <w:b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 xml:space="preserve">                     </w:t>
      </w:r>
      <w:r w:rsidR="00561730">
        <w:rPr>
          <w:rFonts w:ascii="Book Antiqua" w:hAnsi="Book Antiqua" w:cs="Calibri"/>
          <w:b/>
          <w:sz w:val="20"/>
          <w:szCs w:val="20"/>
        </w:rPr>
        <w:t>2022</w:t>
      </w:r>
      <w:r w:rsidR="00861E88" w:rsidRPr="007931AC">
        <w:rPr>
          <w:rFonts w:ascii="Book Antiqua" w:hAnsi="Book Antiqua" w:cs="Calibri"/>
          <w:b/>
          <w:sz w:val="20"/>
          <w:szCs w:val="20"/>
        </w:rPr>
        <w:t>-202</w:t>
      </w:r>
      <w:r w:rsidR="00561730">
        <w:rPr>
          <w:rFonts w:ascii="Book Antiqua" w:hAnsi="Book Antiqua" w:cs="Calibri"/>
          <w:b/>
          <w:sz w:val="20"/>
          <w:szCs w:val="20"/>
        </w:rPr>
        <w:t>3</w:t>
      </w:r>
      <w:r w:rsidR="00861E88" w:rsidRPr="007931AC">
        <w:rPr>
          <w:rFonts w:ascii="Book Antiqua" w:hAnsi="Book Antiqua" w:cs="Calibri"/>
          <w:b/>
          <w:sz w:val="20"/>
          <w:szCs w:val="20"/>
        </w:rPr>
        <w:t>, σύμφ</w:t>
      </w:r>
      <w:r w:rsidR="00EA3015">
        <w:rPr>
          <w:rFonts w:ascii="Book Antiqua" w:hAnsi="Book Antiqua" w:cs="Calibri"/>
          <w:b/>
          <w:sz w:val="20"/>
          <w:szCs w:val="20"/>
        </w:rPr>
        <w:t xml:space="preserve">ωνα </w:t>
      </w:r>
      <w:r w:rsidR="00561730">
        <w:rPr>
          <w:rFonts w:ascii="Book Antiqua" w:hAnsi="Book Antiqua" w:cs="Calibri"/>
          <w:b/>
          <w:sz w:val="20"/>
          <w:szCs w:val="20"/>
        </w:rPr>
        <w:t xml:space="preserve">με την </w:t>
      </w:r>
      <w:proofErr w:type="spellStart"/>
      <w:r w:rsidR="00561730">
        <w:rPr>
          <w:rFonts w:ascii="Book Antiqua" w:hAnsi="Book Antiqua" w:cs="Calibri"/>
          <w:b/>
          <w:sz w:val="20"/>
          <w:szCs w:val="20"/>
        </w:rPr>
        <w:t>υπ΄</w:t>
      </w:r>
      <w:proofErr w:type="spellEnd"/>
      <w:r w:rsidR="00561730">
        <w:rPr>
          <w:rFonts w:ascii="Book Antiqua" w:hAnsi="Book Antiqua" w:cs="Calibri"/>
          <w:b/>
          <w:sz w:val="20"/>
          <w:szCs w:val="20"/>
        </w:rPr>
        <w:t xml:space="preserve"> αριθ. </w:t>
      </w:r>
      <w:proofErr w:type="spellStart"/>
      <w:r w:rsidR="00561730">
        <w:rPr>
          <w:rFonts w:ascii="Book Antiqua" w:hAnsi="Book Antiqua" w:cs="Calibri"/>
          <w:b/>
          <w:sz w:val="20"/>
          <w:szCs w:val="20"/>
        </w:rPr>
        <w:t>πρωτ</w:t>
      </w:r>
      <w:proofErr w:type="spellEnd"/>
      <w:r w:rsidR="00561730">
        <w:rPr>
          <w:rFonts w:ascii="Book Antiqua" w:hAnsi="Book Antiqua" w:cs="Calibri"/>
          <w:b/>
          <w:sz w:val="20"/>
          <w:szCs w:val="20"/>
        </w:rPr>
        <w:t>. 229436/14-4-2022</w:t>
      </w:r>
      <w:r w:rsidR="00861E88" w:rsidRPr="007931AC">
        <w:rPr>
          <w:rFonts w:ascii="Book Antiqua" w:hAnsi="Book Antiqua" w:cs="Calibri"/>
          <w:b/>
          <w:sz w:val="20"/>
          <w:szCs w:val="20"/>
        </w:rPr>
        <w:t xml:space="preserve">  «Πρόσκληση για </w:t>
      </w:r>
    </w:p>
    <w:p w:rsidR="00140D4B" w:rsidRDefault="00140D4B" w:rsidP="002A7F4C">
      <w:pPr>
        <w:spacing w:after="0" w:line="240" w:lineRule="auto"/>
        <w:ind w:left="2160" w:hanging="2160"/>
        <w:rPr>
          <w:rFonts w:ascii="Book Antiqua" w:hAnsi="Book Antiqua" w:cs="Calibri"/>
          <w:b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 xml:space="preserve">                     </w:t>
      </w:r>
      <w:r w:rsidR="00861E88" w:rsidRPr="007931AC">
        <w:rPr>
          <w:rFonts w:ascii="Book Antiqua" w:hAnsi="Book Antiqua" w:cs="Calibri"/>
          <w:b/>
          <w:sz w:val="20"/>
          <w:szCs w:val="20"/>
        </w:rPr>
        <w:t xml:space="preserve">διάθεση μαθητείας </w:t>
      </w:r>
      <w:r>
        <w:rPr>
          <w:rFonts w:ascii="Book Antiqua" w:hAnsi="Book Antiqua" w:cs="Calibri"/>
          <w:b/>
          <w:sz w:val="20"/>
          <w:szCs w:val="20"/>
        </w:rPr>
        <w:t xml:space="preserve">σε </w:t>
      </w:r>
      <w:r w:rsidR="00561730">
        <w:rPr>
          <w:rFonts w:ascii="Book Antiqua" w:hAnsi="Book Antiqua" w:cs="Calibri"/>
          <w:b/>
          <w:sz w:val="20"/>
          <w:szCs w:val="20"/>
        </w:rPr>
        <w:t>μαθητευόμενους των ΕΠΑ.Σ της Δ.ΥΠ.Α</w:t>
      </w:r>
      <w:r w:rsidR="00861E88" w:rsidRPr="007931AC">
        <w:rPr>
          <w:rFonts w:ascii="Book Antiqua" w:hAnsi="Book Antiqua" w:cs="Calibri"/>
          <w:b/>
          <w:sz w:val="20"/>
          <w:szCs w:val="20"/>
        </w:rPr>
        <w:t>», του Υπο</w:t>
      </w:r>
      <w:r w:rsidR="00EA3015">
        <w:rPr>
          <w:rFonts w:ascii="Book Antiqua" w:hAnsi="Book Antiqua" w:cs="Calibri"/>
          <w:b/>
          <w:sz w:val="20"/>
          <w:szCs w:val="20"/>
        </w:rPr>
        <w:t xml:space="preserve">υργείου </w:t>
      </w:r>
    </w:p>
    <w:p w:rsidR="00861E88" w:rsidRDefault="00140D4B" w:rsidP="002A7F4C">
      <w:pPr>
        <w:spacing w:after="0" w:line="240" w:lineRule="auto"/>
        <w:ind w:left="2160" w:hanging="2160"/>
        <w:rPr>
          <w:rFonts w:ascii="Book Antiqua" w:hAnsi="Book Antiqua" w:cs="Calibri"/>
          <w:b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 xml:space="preserve">                     </w:t>
      </w:r>
      <w:r w:rsidR="00EA3015">
        <w:rPr>
          <w:rFonts w:ascii="Book Antiqua" w:hAnsi="Book Antiqua" w:cs="Calibri"/>
          <w:b/>
          <w:sz w:val="20"/>
          <w:szCs w:val="20"/>
        </w:rPr>
        <w:t xml:space="preserve">Εργασίας </w:t>
      </w:r>
      <w:r>
        <w:rPr>
          <w:rFonts w:ascii="Book Antiqua" w:hAnsi="Book Antiqua" w:cs="Calibri"/>
          <w:b/>
          <w:sz w:val="20"/>
          <w:szCs w:val="20"/>
        </w:rPr>
        <w:t xml:space="preserve"> </w:t>
      </w:r>
      <w:r w:rsidR="00EA3015">
        <w:rPr>
          <w:rFonts w:ascii="Book Antiqua" w:hAnsi="Book Antiqua" w:cs="Calibri"/>
          <w:b/>
          <w:sz w:val="20"/>
          <w:szCs w:val="20"/>
        </w:rPr>
        <w:t>και</w:t>
      </w:r>
      <w:r>
        <w:rPr>
          <w:rFonts w:ascii="Book Antiqua" w:hAnsi="Book Antiqua" w:cs="Calibri"/>
          <w:b/>
          <w:sz w:val="20"/>
          <w:szCs w:val="20"/>
        </w:rPr>
        <w:t xml:space="preserve"> </w:t>
      </w:r>
      <w:r w:rsidR="00EA3015">
        <w:rPr>
          <w:rFonts w:ascii="Book Antiqua" w:hAnsi="Book Antiqua" w:cs="Calibri"/>
          <w:b/>
          <w:sz w:val="20"/>
          <w:szCs w:val="20"/>
        </w:rPr>
        <w:t>Κοινωνικών</w:t>
      </w:r>
      <w:r>
        <w:rPr>
          <w:rFonts w:ascii="Book Antiqua" w:hAnsi="Book Antiqua" w:cs="Calibri"/>
          <w:b/>
          <w:sz w:val="20"/>
          <w:szCs w:val="20"/>
        </w:rPr>
        <w:t xml:space="preserve"> </w:t>
      </w:r>
      <w:r w:rsidR="00861E88" w:rsidRPr="007931AC">
        <w:rPr>
          <w:rFonts w:ascii="Book Antiqua" w:hAnsi="Book Antiqua" w:cs="Calibri"/>
          <w:b/>
          <w:sz w:val="20"/>
          <w:szCs w:val="20"/>
        </w:rPr>
        <w:t xml:space="preserve">Υποθέσεων – </w:t>
      </w:r>
      <w:r w:rsidR="003D5272">
        <w:rPr>
          <w:rFonts w:ascii="Book Antiqua" w:hAnsi="Book Antiqua" w:cs="Calibri"/>
          <w:b/>
          <w:sz w:val="20"/>
          <w:szCs w:val="20"/>
        </w:rPr>
        <w:t>Δ.ΥΠ.Α</w:t>
      </w:r>
      <w:r w:rsidR="003D5272" w:rsidRPr="007931AC">
        <w:rPr>
          <w:rFonts w:ascii="Book Antiqua" w:hAnsi="Book Antiqua" w:cs="Calibri"/>
          <w:b/>
          <w:sz w:val="20"/>
          <w:szCs w:val="20"/>
        </w:rPr>
        <w:t xml:space="preserve"> </w:t>
      </w:r>
      <w:r w:rsidR="003D5272">
        <w:rPr>
          <w:rFonts w:ascii="Book Antiqua" w:hAnsi="Book Antiqua" w:cs="Calibri"/>
          <w:b/>
          <w:sz w:val="20"/>
          <w:szCs w:val="20"/>
        </w:rPr>
        <w:t>(πρώην ΟΑΕΔ)</w:t>
      </w:r>
      <w:r w:rsidR="00861E88" w:rsidRPr="007931AC">
        <w:rPr>
          <w:rFonts w:ascii="Book Antiqua" w:hAnsi="Book Antiqua" w:cs="Calibri"/>
          <w:b/>
          <w:sz w:val="20"/>
          <w:szCs w:val="20"/>
        </w:rPr>
        <w:t xml:space="preserve">.  </w:t>
      </w:r>
    </w:p>
    <w:p w:rsidR="00A556E9" w:rsidRDefault="00A556E9" w:rsidP="00861E88">
      <w:pPr>
        <w:spacing w:after="0" w:line="240" w:lineRule="auto"/>
        <w:ind w:left="2160" w:hanging="2160"/>
        <w:jc w:val="both"/>
        <w:rPr>
          <w:rFonts w:ascii="Book Antiqua" w:hAnsi="Book Antiqua" w:cs="Calibri"/>
          <w:b/>
          <w:sz w:val="20"/>
          <w:szCs w:val="20"/>
        </w:rPr>
      </w:pPr>
    </w:p>
    <w:p w:rsidR="00A556E9" w:rsidRPr="007931AC" w:rsidRDefault="002D50A4" w:rsidP="00524B7E">
      <w:pPr>
        <w:ind w:left="-567"/>
        <w:jc w:val="both"/>
        <w:rPr>
          <w:rFonts w:ascii="Book Antiqua" w:hAnsi="Book Antiqua" w:cs="Calibri"/>
          <w:b/>
          <w:sz w:val="20"/>
          <w:szCs w:val="20"/>
        </w:rPr>
      </w:pPr>
      <w:r>
        <w:rPr>
          <w:rFonts w:ascii="Book Antiqua" w:hAnsi="Book Antiqua"/>
          <w:b/>
          <w:bCs/>
        </w:rPr>
        <w:tab/>
        <w:t>ΘΕΜΑ 2</w:t>
      </w:r>
      <w:r w:rsidRPr="00861E88">
        <w:rPr>
          <w:rFonts w:ascii="Book Antiqua" w:hAnsi="Book Antiqua"/>
          <w:b/>
          <w:bCs/>
          <w:vertAlign w:val="superscript"/>
        </w:rPr>
        <w:t>ο</w:t>
      </w:r>
      <w:r>
        <w:rPr>
          <w:rFonts w:ascii="Book Antiqua" w:hAnsi="Book Antiqua"/>
          <w:b/>
          <w:bCs/>
        </w:rPr>
        <w:t>:</w:t>
      </w:r>
      <w:r w:rsidR="00D42D8F" w:rsidRPr="00D42D8F">
        <w:rPr>
          <w:rFonts w:ascii="Book Antiqua" w:hAnsi="Book Antiqua"/>
          <w:b/>
          <w:sz w:val="20"/>
          <w:szCs w:val="20"/>
        </w:rPr>
        <w:t xml:space="preserve"> </w:t>
      </w:r>
      <w:r w:rsidR="00D42D8F" w:rsidRPr="00F93C1E">
        <w:rPr>
          <w:rFonts w:ascii="Book Antiqua" w:hAnsi="Book Antiqua"/>
          <w:b/>
          <w:sz w:val="20"/>
          <w:szCs w:val="20"/>
        </w:rPr>
        <w:t xml:space="preserve">Λήψη απόφασης </w:t>
      </w:r>
      <w:r w:rsidR="00D42D8F" w:rsidRPr="00F93C1E">
        <w:rPr>
          <w:rFonts w:ascii="Book Antiqua" w:hAnsi="Book Antiqua" w:cs="Calibri"/>
          <w:b/>
          <w:sz w:val="20"/>
          <w:szCs w:val="20"/>
        </w:rPr>
        <w:t>για τον  καθορισμό μαθητευόμενων</w:t>
      </w:r>
      <w:r w:rsidR="00D42D8F" w:rsidRPr="00864154">
        <w:rPr>
          <w:rFonts w:ascii="Book Antiqua" w:hAnsi="Book Antiqua" w:cs="Calibri"/>
          <w:b/>
        </w:rPr>
        <w:t xml:space="preserve"> </w:t>
      </w:r>
      <w:proofErr w:type="spellStart"/>
      <w:r w:rsidR="00D42D8F" w:rsidRPr="00F93C1E">
        <w:rPr>
          <w:rFonts w:ascii="Book Antiqua" w:hAnsi="Book Antiqua" w:cs="Calibri"/>
          <w:b/>
          <w:sz w:val="20"/>
          <w:szCs w:val="20"/>
        </w:rPr>
        <w:t>Μεταλυκειακού</w:t>
      </w:r>
      <w:proofErr w:type="spellEnd"/>
      <w:r w:rsidR="00D42D8F" w:rsidRPr="00F93C1E">
        <w:rPr>
          <w:rFonts w:ascii="Book Antiqua" w:hAnsi="Book Antiqua" w:cs="Calibri"/>
          <w:b/>
          <w:sz w:val="20"/>
          <w:szCs w:val="20"/>
        </w:rPr>
        <w:t xml:space="preserve">,  Έτος- Τάξη </w:t>
      </w:r>
      <w:r w:rsidR="00D42D8F">
        <w:rPr>
          <w:rFonts w:ascii="Book Antiqua" w:hAnsi="Book Antiqua" w:cs="Calibri"/>
          <w:b/>
          <w:sz w:val="20"/>
          <w:szCs w:val="20"/>
        </w:rPr>
        <w:tab/>
      </w:r>
      <w:r w:rsidR="00D42D8F">
        <w:rPr>
          <w:rFonts w:ascii="Book Antiqua" w:hAnsi="Book Antiqua" w:cs="Calibri"/>
          <w:b/>
          <w:sz w:val="20"/>
          <w:szCs w:val="20"/>
        </w:rPr>
        <w:tab/>
        <w:t xml:space="preserve">       </w:t>
      </w:r>
      <w:r w:rsidR="00D42D8F" w:rsidRPr="00F93C1E">
        <w:rPr>
          <w:rFonts w:ascii="Book Antiqua" w:hAnsi="Book Antiqua" w:cs="Calibri"/>
          <w:b/>
          <w:sz w:val="20"/>
          <w:szCs w:val="20"/>
        </w:rPr>
        <w:t xml:space="preserve">Μαθητείας ΕΠΑ.Λ, για  απασχόληση στο Δήμο Ασπροπύργου,  με ΑΦΜ 09123456, </w:t>
      </w:r>
      <w:r w:rsidR="00D42D8F">
        <w:rPr>
          <w:rFonts w:ascii="Book Antiqua" w:hAnsi="Book Antiqua" w:cs="Calibri"/>
          <w:b/>
          <w:sz w:val="20"/>
          <w:szCs w:val="20"/>
        </w:rPr>
        <w:tab/>
      </w:r>
      <w:r w:rsidR="00D42D8F">
        <w:rPr>
          <w:rFonts w:ascii="Book Antiqua" w:hAnsi="Book Antiqua" w:cs="Calibri"/>
          <w:b/>
          <w:sz w:val="20"/>
          <w:szCs w:val="20"/>
        </w:rPr>
        <w:tab/>
      </w:r>
      <w:r w:rsidR="00D42D8F">
        <w:rPr>
          <w:rFonts w:ascii="Book Antiqua" w:hAnsi="Book Antiqua" w:cs="Calibri"/>
          <w:b/>
          <w:sz w:val="20"/>
          <w:szCs w:val="20"/>
        </w:rPr>
        <w:tab/>
        <w:t xml:space="preserve">       κατά την περίοδο  2022</w:t>
      </w:r>
      <w:r w:rsidR="00D42D8F" w:rsidRPr="00F93C1E">
        <w:rPr>
          <w:rFonts w:ascii="Book Antiqua" w:hAnsi="Book Antiqua" w:cs="Calibri"/>
          <w:b/>
          <w:sz w:val="20"/>
          <w:szCs w:val="20"/>
        </w:rPr>
        <w:t>-202</w:t>
      </w:r>
      <w:r w:rsidR="00D42D8F">
        <w:rPr>
          <w:rFonts w:ascii="Book Antiqua" w:hAnsi="Book Antiqua" w:cs="Calibri"/>
          <w:b/>
          <w:sz w:val="20"/>
          <w:szCs w:val="20"/>
        </w:rPr>
        <w:t>3</w:t>
      </w:r>
      <w:r w:rsidR="003F5387">
        <w:rPr>
          <w:rFonts w:ascii="Book Antiqua" w:hAnsi="Book Antiqua" w:cs="Calibri"/>
          <w:b/>
          <w:sz w:val="20"/>
          <w:szCs w:val="20"/>
        </w:rPr>
        <w:t xml:space="preserve"> ,</w:t>
      </w:r>
      <w:r w:rsidR="003F5387" w:rsidRPr="003F5387">
        <w:rPr>
          <w:rFonts w:ascii="Book Antiqua" w:hAnsi="Book Antiqua" w:cs="Calibri"/>
          <w:b/>
          <w:sz w:val="20"/>
          <w:szCs w:val="20"/>
        </w:rPr>
        <w:t xml:space="preserve"> </w:t>
      </w:r>
      <w:r w:rsidR="003F5387" w:rsidRPr="007931AC">
        <w:rPr>
          <w:rFonts w:ascii="Book Antiqua" w:hAnsi="Book Antiqua" w:cs="Calibri"/>
          <w:b/>
          <w:sz w:val="20"/>
          <w:szCs w:val="20"/>
        </w:rPr>
        <w:t>σύμφ</w:t>
      </w:r>
      <w:r w:rsidR="003F5387">
        <w:rPr>
          <w:rFonts w:ascii="Book Antiqua" w:hAnsi="Book Antiqua" w:cs="Calibri"/>
          <w:b/>
          <w:sz w:val="20"/>
          <w:szCs w:val="20"/>
        </w:rPr>
        <w:t xml:space="preserve">ωνα με την </w:t>
      </w:r>
      <w:proofErr w:type="spellStart"/>
      <w:r w:rsidR="003F5387">
        <w:rPr>
          <w:rFonts w:ascii="Book Antiqua" w:hAnsi="Book Antiqua" w:cs="Calibri"/>
          <w:b/>
          <w:sz w:val="20"/>
          <w:szCs w:val="20"/>
        </w:rPr>
        <w:t>υπ΄</w:t>
      </w:r>
      <w:proofErr w:type="spellEnd"/>
      <w:r w:rsidR="003F5387">
        <w:rPr>
          <w:rFonts w:ascii="Book Antiqua" w:hAnsi="Book Antiqua" w:cs="Calibri"/>
          <w:b/>
          <w:sz w:val="20"/>
          <w:szCs w:val="20"/>
        </w:rPr>
        <w:t xml:space="preserve"> αριθ. πρωτ.ΦΒ7/39467/Κ3/6-4-                 </w:t>
      </w:r>
      <w:r w:rsidR="003F5387">
        <w:rPr>
          <w:rFonts w:ascii="Book Antiqua" w:hAnsi="Book Antiqua" w:cs="Calibri"/>
          <w:b/>
          <w:sz w:val="20"/>
          <w:szCs w:val="20"/>
        </w:rPr>
        <w:tab/>
      </w:r>
      <w:r w:rsidR="003F5387">
        <w:rPr>
          <w:rFonts w:ascii="Book Antiqua" w:hAnsi="Book Antiqua" w:cs="Calibri"/>
          <w:b/>
          <w:sz w:val="20"/>
          <w:szCs w:val="20"/>
        </w:rPr>
        <w:tab/>
        <w:t xml:space="preserve">       2022</w:t>
      </w:r>
      <w:r w:rsidR="002E1C80">
        <w:rPr>
          <w:rFonts w:ascii="Book Antiqua" w:hAnsi="Book Antiqua" w:cs="Calibri"/>
          <w:b/>
          <w:sz w:val="20"/>
          <w:szCs w:val="20"/>
        </w:rPr>
        <w:t xml:space="preserve"> «Πρόσκληση </w:t>
      </w:r>
      <w:r w:rsidR="002E1C80" w:rsidRPr="00F93C1E">
        <w:rPr>
          <w:rFonts w:ascii="Book Antiqua" w:hAnsi="Book Antiqua" w:cs="Calibri"/>
          <w:b/>
          <w:sz w:val="20"/>
          <w:szCs w:val="20"/>
        </w:rPr>
        <w:t xml:space="preserve">για διάθεση θέσεων Μαθητείας στο  </w:t>
      </w:r>
      <w:proofErr w:type="spellStart"/>
      <w:r w:rsidR="002E1C80" w:rsidRPr="00F93C1E">
        <w:rPr>
          <w:rFonts w:ascii="Book Antiqua" w:hAnsi="Book Antiqua" w:cs="Calibri"/>
          <w:b/>
          <w:sz w:val="20"/>
          <w:szCs w:val="20"/>
        </w:rPr>
        <w:t>Μεταλυκειακό</w:t>
      </w:r>
      <w:proofErr w:type="spellEnd"/>
      <w:r w:rsidR="002E1C80" w:rsidRPr="00F93C1E">
        <w:rPr>
          <w:rFonts w:ascii="Book Antiqua" w:hAnsi="Book Antiqua" w:cs="Calibri"/>
          <w:b/>
          <w:sz w:val="20"/>
          <w:szCs w:val="20"/>
        </w:rPr>
        <w:t xml:space="preserve"> έτος -τάξη </w:t>
      </w:r>
      <w:r w:rsidR="002E1C80">
        <w:rPr>
          <w:rFonts w:ascii="Book Antiqua" w:hAnsi="Book Antiqua" w:cs="Calibri"/>
          <w:b/>
          <w:sz w:val="20"/>
          <w:szCs w:val="20"/>
        </w:rPr>
        <w:tab/>
      </w:r>
      <w:r w:rsidR="002E1C80">
        <w:rPr>
          <w:rFonts w:ascii="Book Antiqua" w:hAnsi="Book Antiqua" w:cs="Calibri"/>
          <w:b/>
          <w:sz w:val="20"/>
          <w:szCs w:val="20"/>
        </w:rPr>
        <w:tab/>
      </w:r>
      <w:r w:rsidR="002E1C80">
        <w:rPr>
          <w:rFonts w:ascii="Book Antiqua" w:hAnsi="Book Antiqua" w:cs="Calibri"/>
          <w:b/>
          <w:sz w:val="20"/>
          <w:szCs w:val="20"/>
        </w:rPr>
        <w:tab/>
        <w:t xml:space="preserve">       </w:t>
      </w:r>
      <w:r w:rsidR="002E1C80" w:rsidRPr="00F93C1E">
        <w:rPr>
          <w:rFonts w:ascii="Book Antiqua" w:hAnsi="Book Antiqua" w:cs="Calibri"/>
          <w:b/>
          <w:sz w:val="20"/>
          <w:szCs w:val="20"/>
        </w:rPr>
        <w:t>μαθητείας αποφοίτων ΕΠΑ.Λ» του Υπουργείο</w:t>
      </w:r>
      <w:r w:rsidR="00E81340">
        <w:rPr>
          <w:rFonts w:ascii="Book Antiqua" w:hAnsi="Book Antiqua" w:cs="Calibri"/>
          <w:b/>
          <w:sz w:val="20"/>
          <w:szCs w:val="20"/>
        </w:rPr>
        <w:t>υ</w:t>
      </w:r>
      <w:r w:rsidR="002E1C80" w:rsidRPr="00F93C1E">
        <w:rPr>
          <w:rFonts w:ascii="Book Antiqua" w:hAnsi="Book Antiqua" w:cs="Calibri"/>
          <w:b/>
          <w:sz w:val="20"/>
          <w:szCs w:val="20"/>
        </w:rPr>
        <w:t xml:space="preserve"> Παιδείας και  Θρησκευμάτων</w:t>
      </w:r>
      <w:r w:rsidR="00E81340">
        <w:rPr>
          <w:rFonts w:ascii="Book Antiqua" w:hAnsi="Book Antiqua" w:cs="Calibri"/>
          <w:b/>
          <w:sz w:val="20"/>
          <w:szCs w:val="20"/>
        </w:rPr>
        <w:t xml:space="preserve"> για το </w:t>
      </w:r>
      <w:r w:rsidR="00E81340">
        <w:rPr>
          <w:rFonts w:ascii="Book Antiqua" w:hAnsi="Book Antiqua" w:cs="Calibri"/>
          <w:b/>
          <w:sz w:val="20"/>
          <w:szCs w:val="20"/>
        </w:rPr>
        <w:tab/>
      </w:r>
      <w:r w:rsidR="00E81340">
        <w:rPr>
          <w:rFonts w:ascii="Book Antiqua" w:hAnsi="Book Antiqua" w:cs="Calibri"/>
          <w:b/>
          <w:sz w:val="20"/>
          <w:szCs w:val="20"/>
        </w:rPr>
        <w:tab/>
        <w:t xml:space="preserve">       έτος 2022-2023.</w:t>
      </w:r>
      <w:r w:rsidR="00A556E9">
        <w:rPr>
          <w:rFonts w:ascii="Book Antiqua" w:hAnsi="Book Antiqua"/>
          <w:b/>
          <w:bCs/>
        </w:rPr>
        <w:tab/>
      </w:r>
    </w:p>
    <w:p w:rsidR="00A556E9" w:rsidRPr="004B08C9" w:rsidRDefault="00A556E9" w:rsidP="00A556E9">
      <w:pPr>
        <w:widowControl w:val="0"/>
        <w:autoSpaceDE w:val="0"/>
        <w:autoSpaceDN w:val="0"/>
        <w:adjustRightInd w:val="0"/>
        <w:spacing w:after="0" w:line="240" w:lineRule="auto"/>
        <w:ind w:left="-567" w:right="-1050"/>
        <w:jc w:val="both"/>
        <w:rPr>
          <w:rFonts w:ascii="Book Antiqua" w:hAnsi="Book Antiqua"/>
          <w:b/>
          <w:bCs/>
        </w:rPr>
      </w:pPr>
      <w:r w:rsidRPr="004B08C9">
        <w:rPr>
          <w:rFonts w:ascii="Book Antiqua" w:hAnsi="Book Antiqua"/>
          <w:b/>
          <w:bCs/>
        </w:rPr>
        <w:t xml:space="preserve">                           </w:t>
      </w:r>
      <w:r w:rsidRPr="00EF65F6">
        <w:rPr>
          <w:rFonts w:ascii="Book Antiqua" w:hAnsi="Book Antiqua"/>
          <w:bCs/>
          <w:i/>
          <w:iCs/>
        </w:rPr>
        <w:t>Εισηγητής</w:t>
      </w:r>
      <w:r w:rsidR="00376E67">
        <w:rPr>
          <w:rFonts w:ascii="Book Antiqua" w:hAnsi="Book Antiqua"/>
          <w:bCs/>
          <w:i/>
          <w:iCs/>
        </w:rPr>
        <w:t xml:space="preserve"> των θεμάτων</w:t>
      </w:r>
      <w:r w:rsidRPr="00EF65F6">
        <w:rPr>
          <w:rFonts w:ascii="Book Antiqua" w:hAnsi="Book Antiqua"/>
          <w:bCs/>
          <w:i/>
          <w:iCs/>
        </w:rPr>
        <w:t xml:space="preserve"> : Ο</w:t>
      </w:r>
      <w:r>
        <w:rPr>
          <w:rFonts w:ascii="Book Antiqua" w:hAnsi="Book Antiqua"/>
          <w:bCs/>
          <w:i/>
          <w:iCs/>
        </w:rPr>
        <w:t xml:space="preserve"> Διευθυντής Ανθρωπίνων Πόρων, κο</w:t>
      </w:r>
      <w:r w:rsidR="00114328">
        <w:rPr>
          <w:rFonts w:ascii="Book Antiqua" w:hAnsi="Book Antiqua"/>
          <w:bCs/>
          <w:i/>
          <w:iCs/>
        </w:rPr>
        <w:t>ς</w:t>
      </w:r>
      <w:r>
        <w:rPr>
          <w:rFonts w:ascii="Book Antiqua" w:hAnsi="Book Antiqua"/>
          <w:bCs/>
          <w:i/>
          <w:iCs/>
        </w:rPr>
        <w:t xml:space="preserve"> Ιωάννη</w:t>
      </w:r>
      <w:r w:rsidR="00114328">
        <w:rPr>
          <w:rFonts w:ascii="Book Antiqua" w:hAnsi="Book Antiqua"/>
          <w:bCs/>
          <w:i/>
          <w:iCs/>
        </w:rPr>
        <w:t>ς</w:t>
      </w:r>
      <w:r>
        <w:rPr>
          <w:rFonts w:ascii="Book Antiqua" w:hAnsi="Book Antiqua"/>
          <w:bCs/>
          <w:i/>
          <w:iCs/>
        </w:rPr>
        <w:t xml:space="preserve"> Παρ</w:t>
      </w:r>
      <w:r>
        <w:rPr>
          <w:rFonts w:ascii="Book Antiqua" w:hAnsi="Book Antiqua"/>
          <w:bCs/>
          <w:i/>
          <w:iCs/>
          <w:lang w:val="en-US"/>
        </w:rPr>
        <w:t>o</w:t>
      </w:r>
      <w:proofErr w:type="spellStart"/>
      <w:r>
        <w:rPr>
          <w:rFonts w:ascii="Book Antiqua" w:hAnsi="Book Antiqua"/>
          <w:bCs/>
          <w:i/>
          <w:iCs/>
        </w:rPr>
        <w:t>τσίδη</w:t>
      </w:r>
      <w:r w:rsidR="00114328">
        <w:rPr>
          <w:rFonts w:ascii="Book Antiqua" w:hAnsi="Book Antiqua"/>
          <w:bCs/>
          <w:i/>
          <w:iCs/>
        </w:rPr>
        <w:t>ς</w:t>
      </w:r>
      <w:proofErr w:type="spellEnd"/>
      <w:r>
        <w:rPr>
          <w:rFonts w:ascii="Book Antiqua" w:hAnsi="Book Antiqua"/>
          <w:bCs/>
          <w:i/>
          <w:iCs/>
        </w:rPr>
        <w:t>.</w:t>
      </w:r>
      <w:r w:rsidRPr="004B08C9">
        <w:rPr>
          <w:rFonts w:ascii="Book Antiqua" w:hAnsi="Book Antiqua"/>
          <w:b/>
          <w:bCs/>
        </w:rPr>
        <w:t xml:space="preserve">              </w:t>
      </w:r>
    </w:p>
    <w:p w:rsidR="00A556E9" w:rsidRDefault="00A556E9" w:rsidP="004B08C9">
      <w:pPr>
        <w:ind w:left="-567"/>
        <w:rPr>
          <w:rFonts w:ascii="Book Antiqua" w:hAnsi="Book Antiqua" w:cs="Calibri"/>
          <w:b/>
          <w:sz w:val="20"/>
          <w:szCs w:val="20"/>
        </w:rPr>
      </w:pPr>
    </w:p>
    <w:p w:rsidR="00A556E9" w:rsidRPr="00707034" w:rsidRDefault="00CB5E00" w:rsidP="004B08C9">
      <w:pPr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028" type="#_x0000_t202" style="position:absolute;left:0;text-align:left;margin-left:214pt;margin-top:14.2pt;width:216.05pt;height:75pt;z-index:251662336;mso-width-relative:margin;mso-height-relative:margin" stroked="f">
            <v:textbox>
              <w:txbxContent>
                <w:p w:rsidR="00524B7E" w:rsidRPr="004B08C9" w:rsidRDefault="00524B7E" w:rsidP="00594973">
                  <w:pPr>
                    <w:spacing w:after="0" w:line="360" w:lineRule="auto"/>
                    <w:jc w:val="center"/>
                    <w:rPr>
                      <w:rFonts w:ascii="Book Antiqua" w:hAnsi="Book Antiqua"/>
                      <w:b/>
                    </w:rPr>
                  </w:pPr>
                  <w:r w:rsidRPr="004B08C9">
                    <w:rPr>
                      <w:rFonts w:ascii="Book Antiqua" w:hAnsi="Book Antiqua"/>
                      <w:b/>
                    </w:rPr>
                    <w:t>Ο ΠΡΟΕΔΡΟΣ</w:t>
                  </w:r>
                </w:p>
                <w:p w:rsidR="00524B7E" w:rsidRPr="004B08C9" w:rsidRDefault="00524B7E" w:rsidP="00594973">
                  <w:pPr>
                    <w:spacing w:after="0" w:line="360" w:lineRule="auto"/>
                    <w:jc w:val="center"/>
                    <w:rPr>
                      <w:rFonts w:ascii="Book Antiqua" w:hAnsi="Book Antiqua"/>
                      <w:b/>
                    </w:rPr>
                  </w:pPr>
                  <w:r w:rsidRPr="004B08C9">
                    <w:rPr>
                      <w:rFonts w:ascii="Book Antiqua" w:hAnsi="Book Antiqua"/>
                      <w:b/>
                    </w:rPr>
                    <w:t>ΔΗΜΟΤΙΚΟΥ ΣΥΜΒΟΥΛΙΟΥ</w:t>
                  </w:r>
                </w:p>
                <w:p w:rsidR="00524B7E" w:rsidRDefault="00524B7E" w:rsidP="00594973">
                  <w:pPr>
                    <w:spacing w:after="0" w:line="240" w:lineRule="auto"/>
                    <w:jc w:val="center"/>
                    <w:rPr>
                      <w:rFonts w:ascii="Book Antiqua" w:hAnsi="Book Antiqua"/>
                      <w:b/>
                    </w:rPr>
                  </w:pPr>
                </w:p>
                <w:p w:rsidR="00524B7E" w:rsidRPr="004B08C9" w:rsidRDefault="00524B7E" w:rsidP="00594973">
                  <w:pPr>
                    <w:spacing w:after="0" w:line="240" w:lineRule="auto"/>
                    <w:jc w:val="center"/>
                    <w:rPr>
                      <w:rFonts w:ascii="Book Antiqua" w:hAnsi="Book Antiqua"/>
                      <w:b/>
                    </w:rPr>
                  </w:pPr>
                  <w:r>
                    <w:rPr>
                      <w:rFonts w:ascii="Book Antiqua" w:hAnsi="Book Antiqua"/>
                      <w:b/>
                    </w:rPr>
                    <w:t>ΘΕΜΙΣΤΟΚΛΗΣ Γ.ΤΣΟΚΑΣ</w:t>
                  </w:r>
                </w:p>
                <w:p w:rsidR="00524B7E" w:rsidRPr="004B08C9" w:rsidRDefault="00524B7E" w:rsidP="00395F03">
                  <w:pPr>
                    <w:spacing w:after="0" w:line="240" w:lineRule="auto"/>
                    <w:ind w:right="-362"/>
                    <w:rPr>
                      <w:rFonts w:ascii="Book Antiqua" w:hAnsi="Book Antiqua"/>
                      <w:b/>
                    </w:rPr>
                  </w:pPr>
                  <w:r>
                    <w:rPr>
                      <w:rFonts w:ascii="Book Antiqua" w:hAnsi="Book Antiqua"/>
                      <w:b/>
                    </w:rPr>
                    <w:t xml:space="preserve">    </w:t>
                  </w:r>
                </w:p>
                <w:p w:rsidR="00524B7E" w:rsidRPr="004B08C9" w:rsidRDefault="00524B7E" w:rsidP="00395F03">
                  <w:pPr>
                    <w:spacing w:after="0" w:line="240" w:lineRule="auto"/>
                    <w:ind w:right="-362"/>
                    <w:rPr>
                      <w:rFonts w:ascii="Book Antiqua" w:hAnsi="Book Antiqua"/>
                      <w:b/>
                    </w:rPr>
                  </w:pPr>
                  <w:r w:rsidRPr="004B08C9">
                    <w:rPr>
                      <w:rFonts w:ascii="Book Antiqua" w:hAnsi="Book Antiqua"/>
                      <w:b/>
                    </w:rPr>
                    <w:t xml:space="preserve">        </w:t>
                  </w: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  <w:p w:rsidR="00524B7E" w:rsidRPr="00707034" w:rsidRDefault="00524B7E" w:rsidP="00395F03">
                  <w:pPr>
                    <w:spacing w:after="0" w:line="240" w:lineRule="auto"/>
                    <w:ind w:right="-362"/>
                    <w:rPr>
                      <w:rFonts w:ascii="Times New Roman" w:hAnsi="Times New Roman"/>
                      <w:b/>
                    </w:rPr>
                  </w:pPr>
                </w:p>
              </w:txbxContent>
            </v:textbox>
          </v:shape>
        </w:pict>
      </w:r>
    </w:p>
    <w:p w:rsidR="00594973" w:rsidRPr="00707034" w:rsidRDefault="00594973" w:rsidP="00594973">
      <w:pPr>
        <w:tabs>
          <w:tab w:val="left" w:pos="6153"/>
        </w:tabs>
        <w:ind w:left="4253"/>
        <w:rPr>
          <w:rFonts w:ascii="Times New Roman" w:hAnsi="Times New Roman"/>
          <w:b/>
          <w:sz w:val="24"/>
          <w:szCs w:val="24"/>
        </w:rPr>
      </w:pPr>
      <w:r w:rsidRPr="00707034">
        <w:rPr>
          <w:rFonts w:ascii="Times New Roman" w:hAnsi="Times New Roman"/>
          <w:b/>
          <w:sz w:val="24"/>
          <w:szCs w:val="24"/>
        </w:rPr>
        <w:t xml:space="preserve">                           </w:t>
      </w:r>
    </w:p>
    <w:sectPr w:rsidR="00594973" w:rsidRPr="00707034" w:rsidSect="00E81340">
      <w:pgSz w:w="11906" w:h="16838"/>
      <w:pgMar w:top="709" w:right="180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>
    <w:useFELayout/>
  </w:compat>
  <w:rsids>
    <w:rsidRoot w:val="00594973"/>
    <w:rsid w:val="00035DED"/>
    <w:rsid w:val="00090577"/>
    <w:rsid w:val="000B7DE7"/>
    <w:rsid w:val="000F4AF4"/>
    <w:rsid w:val="00114328"/>
    <w:rsid w:val="00140D4B"/>
    <w:rsid w:val="001630C8"/>
    <w:rsid w:val="001661D3"/>
    <w:rsid w:val="00166ABA"/>
    <w:rsid w:val="001D1E56"/>
    <w:rsid w:val="001D7B08"/>
    <w:rsid w:val="001F47C9"/>
    <w:rsid w:val="002322F2"/>
    <w:rsid w:val="00273943"/>
    <w:rsid w:val="002A7F4C"/>
    <w:rsid w:val="002C4E10"/>
    <w:rsid w:val="002D50A4"/>
    <w:rsid w:val="002E1C80"/>
    <w:rsid w:val="00376E67"/>
    <w:rsid w:val="00395F03"/>
    <w:rsid w:val="003A1CAF"/>
    <w:rsid w:val="003B3A2C"/>
    <w:rsid w:val="003C1836"/>
    <w:rsid w:val="003D5272"/>
    <w:rsid w:val="003F5387"/>
    <w:rsid w:val="004432D0"/>
    <w:rsid w:val="0049226A"/>
    <w:rsid w:val="004B08C9"/>
    <w:rsid w:val="004C105A"/>
    <w:rsid w:val="004D08A2"/>
    <w:rsid w:val="004D1596"/>
    <w:rsid w:val="00502C30"/>
    <w:rsid w:val="00503830"/>
    <w:rsid w:val="00524B7E"/>
    <w:rsid w:val="00561730"/>
    <w:rsid w:val="00594973"/>
    <w:rsid w:val="005B1E59"/>
    <w:rsid w:val="005B6901"/>
    <w:rsid w:val="006215E0"/>
    <w:rsid w:val="00631877"/>
    <w:rsid w:val="006408E8"/>
    <w:rsid w:val="00682D46"/>
    <w:rsid w:val="00707188"/>
    <w:rsid w:val="00724CAD"/>
    <w:rsid w:val="00751331"/>
    <w:rsid w:val="00857C61"/>
    <w:rsid w:val="00861E88"/>
    <w:rsid w:val="008926B9"/>
    <w:rsid w:val="00974E32"/>
    <w:rsid w:val="00980688"/>
    <w:rsid w:val="009959BC"/>
    <w:rsid w:val="009D107A"/>
    <w:rsid w:val="00A22A89"/>
    <w:rsid w:val="00A556E9"/>
    <w:rsid w:val="00B16061"/>
    <w:rsid w:val="00BB7928"/>
    <w:rsid w:val="00BF7753"/>
    <w:rsid w:val="00C33401"/>
    <w:rsid w:val="00C41B6F"/>
    <w:rsid w:val="00CB5E00"/>
    <w:rsid w:val="00CC346E"/>
    <w:rsid w:val="00CD5AD1"/>
    <w:rsid w:val="00D26ED3"/>
    <w:rsid w:val="00D42D8F"/>
    <w:rsid w:val="00D5149D"/>
    <w:rsid w:val="00D56B32"/>
    <w:rsid w:val="00DA335D"/>
    <w:rsid w:val="00E01A02"/>
    <w:rsid w:val="00E05E67"/>
    <w:rsid w:val="00E42B92"/>
    <w:rsid w:val="00E81340"/>
    <w:rsid w:val="00E84BCD"/>
    <w:rsid w:val="00EA3015"/>
    <w:rsid w:val="00EB6E7E"/>
    <w:rsid w:val="00EC68A9"/>
    <w:rsid w:val="00EF2F88"/>
    <w:rsid w:val="00F57AF7"/>
    <w:rsid w:val="00F6537B"/>
    <w:rsid w:val="00F853E8"/>
    <w:rsid w:val="00F93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unhideWhenUsed/>
    <w:rsid w:val="005949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.symboylio@aspropyrgos.g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kampoolimar</dc:creator>
  <cp:lastModifiedBy>User</cp:lastModifiedBy>
  <cp:revision>2</cp:revision>
  <cp:lastPrinted>2022-05-26T08:00:00Z</cp:lastPrinted>
  <dcterms:created xsi:type="dcterms:W3CDTF">2022-05-26T08:00:00Z</dcterms:created>
  <dcterms:modified xsi:type="dcterms:W3CDTF">2022-05-26T08:00:00Z</dcterms:modified>
</cp:coreProperties>
</file>